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30" w:rsidRPr="007C2030" w:rsidRDefault="007C2030" w:rsidP="009377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NewRoman,Bold" w:hAnsi="TimesNewRoman,Bold" w:cs="TimesNewRoman,Bold"/>
          <w:b/>
          <w:bCs/>
          <w:sz w:val="52"/>
          <w:szCs w:val="52"/>
          <w:u w:val="single"/>
        </w:rPr>
      </w:pPr>
      <w:r w:rsidRPr="007C2030">
        <w:rPr>
          <w:rFonts w:ascii="TimesNewRoman,Bold" w:hAnsi="TimesNewRoman,Bold" w:cs="TimesNewRoman,Bold"/>
          <w:b/>
          <w:bCs/>
          <w:sz w:val="52"/>
          <w:szCs w:val="52"/>
          <w:u w:val="single"/>
        </w:rPr>
        <w:t>IN THE BOOK</w:t>
      </w:r>
    </w:p>
    <w:p w:rsidR="007C2030" w:rsidRPr="007C2030" w:rsidRDefault="007C2030" w:rsidP="0093770E">
      <w:pPr>
        <w:autoSpaceDE w:val="0"/>
        <w:autoSpaceDN w:val="0"/>
        <w:adjustRightInd w:val="0"/>
        <w:spacing w:after="0" w:line="240" w:lineRule="auto"/>
        <w:outlineLvl w:val="0"/>
        <w:rPr>
          <w:rFonts w:ascii="TimesNewRoman,Bold" w:hAnsi="TimesNewRoman,Bold" w:cs="TimesNewRoman,Bold"/>
          <w:b/>
          <w:bCs/>
          <w:sz w:val="48"/>
          <w:szCs w:val="48"/>
        </w:rPr>
      </w:pPr>
      <w:r w:rsidRPr="007C2030">
        <w:rPr>
          <w:rFonts w:ascii="TimesNewRoman,Bold" w:hAnsi="TimesNewRoman,Bold" w:cs="TimesNewRoman,Bold"/>
          <w:b/>
          <w:bCs/>
          <w:sz w:val="48"/>
          <w:szCs w:val="48"/>
        </w:rPr>
        <w:t>Right There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2"/>
          <w:szCs w:val="32"/>
        </w:rPr>
      </w:pPr>
      <w:r w:rsidRPr="007C2030">
        <w:rPr>
          <w:rFonts w:ascii="TimesNewRoman" w:hAnsi="TimesNewRoman" w:cs="TimesNewRoman"/>
          <w:sz w:val="32"/>
          <w:szCs w:val="32"/>
        </w:rPr>
        <w:t>The answer is in one</w:t>
      </w:r>
      <w:r>
        <w:rPr>
          <w:rFonts w:ascii="TimesNewRoman" w:hAnsi="TimesNewRoman" w:cs="TimesNewRoman"/>
          <w:sz w:val="32"/>
          <w:szCs w:val="32"/>
        </w:rPr>
        <w:t xml:space="preserve"> </w:t>
      </w:r>
      <w:r w:rsidRPr="007C2030">
        <w:rPr>
          <w:rFonts w:ascii="TimesNewRoman" w:hAnsi="TimesNewRoman" w:cs="TimesNewRoman"/>
          <w:sz w:val="32"/>
          <w:szCs w:val="32"/>
        </w:rPr>
        <w:t>place in the text.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7C2030">
        <w:rPr>
          <w:rFonts w:ascii="TimesNewRoman" w:hAnsi="TimesNewRoman" w:cs="TimesNewRoman"/>
          <w:sz w:val="72"/>
          <w:szCs w:val="72"/>
        </w:rPr>
        <w:t>reread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7C2030">
        <w:rPr>
          <w:rFonts w:ascii="TimesNewRoman" w:hAnsi="TimesNewRoman" w:cs="TimesNewRoman"/>
          <w:sz w:val="72"/>
          <w:szCs w:val="72"/>
        </w:rPr>
        <w:t>scan</w:t>
      </w: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7C2030">
        <w:rPr>
          <w:rFonts w:ascii="TimesNewRoman" w:hAnsi="TimesNewRoman" w:cs="TimesNewRoman"/>
          <w:sz w:val="72"/>
          <w:szCs w:val="72"/>
        </w:rPr>
        <w:t>look for key</w:t>
      </w:r>
      <w:r>
        <w:rPr>
          <w:rFonts w:ascii="TimesNewRoman" w:hAnsi="TimesNewRoman" w:cs="TimesNewRoman"/>
          <w:sz w:val="72"/>
          <w:szCs w:val="72"/>
        </w:rPr>
        <w:t xml:space="preserve"> </w:t>
      </w:r>
      <w:r w:rsidRPr="007C2030">
        <w:rPr>
          <w:rFonts w:ascii="TimesNewRoman" w:hAnsi="TimesNewRoman" w:cs="TimesNewRoman"/>
          <w:sz w:val="72"/>
          <w:szCs w:val="72"/>
        </w:rPr>
        <w:t>words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</w:p>
    <w:p w:rsidR="007C2030" w:rsidRPr="007C2030" w:rsidRDefault="007C2030" w:rsidP="0093770E">
      <w:pPr>
        <w:autoSpaceDE w:val="0"/>
        <w:autoSpaceDN w:val="0"/>
        <w:adjustRightInd w:val="0"/>
        <w:spacing w:after="0" w:line="240" w:lineRule="auto"/>
        <w:outlineLvl w:val="0"/>
        <w:rPr>
          <w:rFonts w:ascii="TimesNewRoman,Bold" w:hAnsi="TimesNewRoman,Bold" w:cs="TimesNewRoman,Bold"/>
          <w:b/>
          <w:bCs/>
          <w:sz w:val="48"/>
          <w:szCs w:val="48"/>
        </w:rPr>
      </w:pPr>
      <w:r w:rsidRPr="007C2030">
        <w:rPr>
          <w:rFonts w:ascii="TimesNewRoman,Bold" w:hAnsi="TimesNewRoman,Bold" w:cs="TimesNewRoman,Bold"/>
          <w:b/>
          <w:bCs/>
          <w:sz w:val="48"/>
          <w:szCs w:val="48"/>
        </w:rPr>
        <w:t>Think and Search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40"/>
          <w:szCs w:val="40"/>
        </w:rPr>
      </w:pPr>
      <w:r w:rsidRPr="007C2030">
        <w:rPr>
          <w:rFonts w:ascii="TimesNewRoman" w:hAnsi="TimesNewRoman" w:cs="TimesNewRoman"/>
          <w:sz w:val="40"/>
          <w:szCs w:val="40"/>
        </w:rPr>
        <w:t>The answer is in several</w:t>
      </w:r>
      <w:r w:rsidR="00A236FF">
        <w:rPr>
          <w:rFonts w:ascii="TimesNewRoman" w:hAnsi="TimesNewRoman" w:cs="TimesNewRoman"/>
          <w:sz w:val="40"/>
          <w:szCs w:val="40"/>
        </w:rPr>
        <w:t xml:space="preserve"> </w:t>
      </w:r>
      <w:r w:rsidRPr="007C2030">
        <w:rPr>
          <w:rFonts w:ascii="TimesNewRoman" w:hAnsi="TimesNewRoman" w:cs="TimesNewRoman"/>
          <w:sz w:val="40"/>
          <w:szCs w:val="40"/>
        </w:rPr>
        <w:t>places in the text.</w:t>
      </w:r>
    </w:p>
    <w:p w:rsidR="007C2030" w:rsidRPr="007C2030" w:rsidRDefault="007C2030" w:rsidP="0093770E">
      <w:pPr>
        <w:autoSpaceDE w:val="0"/>
        <w:autoSpaceDN w:val="0"/>
        <w:adjustRightInd w:val="0"/>
        <w:spacing w:after="0" w:line="240" w:lineRule="auto"/>
        <w:outlineLvl w:val="0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A236FF">
        <w:rPr>
          <w:rFonts w:ascii="TimesNewRoman" w:hAnsi="TimesNewRoman" w:cs="TimesNewRoman"/>
          <w:sz w:val="56"/>
          <w:szCs w:val="56"/>
        </w:rPr>
        <w:t>skim or reread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A236FF">
        <w:rPr>
          <w:rFonts w:ascii="TimesNewRoman" w:hAnsi="TimesNewRoman" w:cs="TimesNewRoman"/>
          <w:sz w:val="56"/>
          <w:szCs w:val="56"/>
        </w:rPr>
        <w:t xml:space="preserve">look for </w:t>
      </w:r>
      <w:r w:rsidR="00A236FF" w:rsidRPr="00A236FF">
        <w:rPr>
          <w:rFonts w:ascii="TimesNewRoman" w:hAnsi="TimesNewRoman" w:cs="TimesNewRoman"/>
          <w:sz w:val="56"/>
          <w:szCs w:val="56"/>
        </w:rPr>
        <w:t xml:space="preserve">important </w:t>
      </w:r>
      <w:r w:rsidRPr="00A236FF">
        <w:rPr>
          <w:rFonts w:ascii="TimesNewRoman" w:hAnsi="TimesNewRoman" w:cs="TimesNewRoman"/>
          <w:sz w:val="56"/>
          <w:szCs w:val="56"/>
        </w:rPr>
        <w:t>information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A236FF">
        <w:rPr>
          <w:rFonts w:ascii="TimesNewRoman" w:hAnsi="TimesNewRoman" w:cs="TimesNewRoman"/>
          <w:sz w:val="52"/>
          <w:szCs w:val="52"/>
        </w:rPr>
        <w:t>summarize</w:t>
      </w: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52"/>
          <w:szCs w:val="52"/>
        </w:rPr>
      </w:pP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52"/>
          <w:szCs w:val="52"/>
        </w:rPr>
      </w:pP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52"/>
          <w:szCs w:val="52"/>
        </w:rPr>
      </w:pP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52"/>
          <w:szCs w:val="52"/>
        </w:rPr>
      </w:pP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52"/>
          <w:szCs w:val="52"/>
        </w:rPr>
      </w:pP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52"/>
          <w:szCs w:val="52"/>
        </w:rPr>
      </w:pPr>
    </w:p>
    <w:p w:rsidR="00A236FF" w:rsidRDefault="00A236FF" w:rsidP="007C20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52"/>
          <w:szCs w:val="52"/>
          <w:u w:val="single"/>
        </w:rPr>
      </w:pPr>
    </w:p>
    <w:p w:rsidR="007C2030" w:rsidRDefault="007C2030" w:rsidP="009377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NewRoman,Bold" w:hAnsi="TimesNewRoman,Bold" w:cs="TimesNewRoman,Bold"/>
          <w:b/>
          <w:bCs/>
          <w:sz w:val="52"/>
          <w:szCs w:val="52"/>
          <w:u w:val="single"/>
        </w:rPr>
      </w:pPr>
      <w:r w:rsidRPr="007C2030">
        <w:rPr>
          <w:rFonts w:ascii="TimesNewRoman,Bold" w:hAnsi="TimesNewRoman,Bold" w:cs="TimesNewRoman,Bold"/>
          <w:b/>
          <w:bCs/>
          <w:sz w:val="52"/>
          <w:szCs w:val="52"/>
          <w:u w:val="single"/>
        </w:rPr>
        <w:t>IN MY HEAD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52"/>
          <w:szCs w:val="52"/>
          <w:u w:val="single"/>
        </w:rPr>
      </w:pPr>
    </w:p>
    <w:p w:rsidR="007C2030" w:rsidRPr="007C2030" w:rsidRDefault="007C2030" w:rsidP="0093770E">
      <w:pPr>
        <w:autoSpaceDE w:val="0"/>
        <w:autoSpaceDN w:val="0"/>
        <w:adjustRightInd w:val="0"/>
        <w:spacing w:after="0" w:line="240" w:lineRule="auto"/>
        <w:outlineLvl w:val="0"/>
        <w:rPr>
          <w:rFonts w:ascii="TimesNewRoman,Bold" w:hAnsi="TimesNewRoman,Bold" w:cs="TimesNewRoman,Bold"/>
          <w:b/>
          <w:bCs/>
          <w:sz w:val="48"/>
          <w:szCs w:val="48"/>
        </w:rPr>
      </w:pPr>
      <w:r w:rsidRPr="007C2030">
        <w:rPr>
          <w:rFonts w:ascii="TimesNewRoman,Bold" w:hAnsi="TimesNewRoman,Bold" w:cs="TimesNewRoman,Bold"/>
          <w:b/>
          <w:bCs/>
          <w:sz w:val="48"/>
          <w:szCs w:val="48"/>
        </w:rPr>
        <w:t>Author and You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40"/>
          <w:szCs w:val="40"/>
        </w:rPr>
      </w:pPr>
      <w:r w:rsidRPr="007C2030">
        <w:rPr>
          <w:rFonts w:ascii="TimesNewRoman" w:hAnsi="TimesNewRoman" w:cs="TimesNewRoman"/>
          <w:sz w:val="40"/>
          <w:szCs w:val="40"/>
        </w:rPr>
        <w:t>The answer is not in</w:t>
      </w:r>
      <w:r>
        <w:rPr>
          <w:rFonts w:ascii="TimesNewRoman" w:hAnsi="TimesNewRoman" w:cs="TimesNewRoman"/>
          <w:sz w:val="40"/>
          <w:szCs w:val="40"/>
        </w:rPr>
        <w:t xml:space="preserve"> </w:t>
      </w:r>
      <w:r w:rsidRPr="007C2030">
        <w:rPr>
          <w:rFonts w:ascii="TimesNewRoman" w:hAnsi="TimesNewRoman" w:cs="TimesNewRoman"/>
          <w:sz w:val="40"/>
          <w:szCs w:val="40"/>
        </w:rPr>
        <w:t>the text. Think about</w:t>
      </w:r>
      <w:r>
        <w:rPr>
          <w:rFonts w:ascii="TimesNewRoman" w:hAnsi="TimesNewRoman" w:cs="TimesNewRoman"/>
          <w:sz w:val="40"/>
          <w:szCs w:val="40"/>
        </w:rPr>
        <w:t xml:space="preserve"> </w:t>
      </w:r>
      <w:r w:rsidRPr="007C2030">
        <w:rPr>
          <w:rFonts w:ascii="TimesNewRoman" w:hAnsi="TimesNewRoman" w:cs="TimesNewRoman"/>
          <w:sz w:val="40"/>
          <w:szCs w:val="40"/>
        </w:rPr>
        <w:t>how what you know</w:t>
      </w:r>
      <w:r>
        <w:rPr>
          <w:rFonts w:ascii="TimesNewRoman" w:hAnsi="TimesNewRoman" w:cs="TimesNewRoman"/>
          <w:sz w:val="40"/>
          <w:szCs w:val="40"/>
        </w:rPr>
        <w:t xml:space="preserve"> </w:t>
      </w:r>
      <w:r w:rsidRPr="007C2030">
        <w:rPr>
          <w:rFonts w:ascii="TimesNewRoman" w:hAnsi="TimesNewRoman" w:cs="TimesNewRoman"/>
          <w:sz w:val="40"/>
          <w:szCs w:val="40"/>
        </w:rPr>
        <w:t>and what is in the</w:t>
      </w:r>
      <w:r>
        <w:rPr>
          <w:rFonts w:ascii="TimesNewRoman" w:hAnsi="TimesNewRoman" w:cs="TimesNewRoman"/>
          <w:sz w:val="40"/>
          <w:szCs w:val="40"/>
        </w:rPr>
        <w:t xml:space="preserve"> </w:t>
      </w:r>
      <w:r w:rsidRPr="007C2030">
        <w:rPr>
          <w:rFonts w:ascii="TimesNewRoman" w:hAnsi="TimesNewRoman" w:cs="TimesNewRoman"/>
          <w:sz w:val="40"/>
          <w:szCs w:val="40"/>
        </w:rPr>
        <w:t>text fit together.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7C2030">
        <w:rPr>
          <w:rFonts w:ascii="TimesNewRoman" w:hAnsi="TimesNewRoman" w:cs="TimesNewRoman"/>
          <w:sz w:val="72"/>
          <w:szCs w:val="72"/>
        </w:rPr>
        <w:t>reread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A236FF">
        <w:rPr>
          <w:rFonts w:ascii="TimesNewRoman" w:hAnsi="TimesNewRoman" w:cs="TimesNewRoman"/>
          <w:sz w:val="32"/>
          <w:szCs w:val="32"/>
        </w:rPr>
        <w:t>think about what you already know and what the author says</w:t>
      </w:r>
    </w:p>
    <w:p w:rsid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A236FF">
        <w:rPr>
          <w:rFonts w:ascii="TimesNewRoman" w:hAnsi="TimesNewRoman" w:cs="TimesNewRoman"/>
          <w:sz w:val="72"/>
          <w:szCs w:val="72"/>
        </w:rPr>
        <w:t>predict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72"/>
          <w:szCs w:val="72"/>
        </w:rPr>
      </w:pPr>
    </w:p>
    <w:p w:rsidR="007C2030" w:rsidRPr="007C2030" w:rsidRDefault="007C2030" w:rsidP="0093770E">
      <w:pPr>
        <w:autoSpaceDE w:val="0"/>
        <w:autoSpaceDN w:val="0"/>
        <w:adjustRightInd w:val="0"/>
        <w:spacing w:after="0" w:line="240" w:lineRule="auto"/>
        <w:outlineLvl w:val="0"/>
        <w:rPr>
          <w:rFonts w:ascii="TimesNewRoman,Bold" w:hAnsi="TimesNewRoman,Bold" w:cs="TimesNewRoman,Bold"/>
          <w:b/>
          <w:bCs/>
          <w:sz w:val="48"/>
          <w:szCs w:val="48"/>
        </w:rPr>
      </w:pPr>
      <w:r w:rsidRPr="007C2030">
        <w:rPr>
          <w:rFonts w:ascii="TimesNewRoman,Bold" w:hAnsi="TimesNewRoman,Bold" w:cs="TimesNewRoman,Bold"/>
          <w:b/>
          <w:bCs/>
          <w:sz w:val="48"/>
          <w:szCs w:val="48"/>
        </w:rPr>
        <w:t>On My Own</w:t>
      </w:r>
    </w:p>
    <w:p w:rsidR="007C2030" w:rsidRPr="007C2030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44"/>
          <w:szCs w:val="44"/>
        </w:rPr>
      </w:pPr>
      <w:r w:rsidRPr="007C2030">
        <w:rPr>
          <w:rFonts w:ascii="TimesNewRoman" w:hAnsi="TimesNewRoman" w:cs="TimesNewRoman"/>
          <w:sz w:val="44"/>
          <w:szCs w:val="44"/>
        </w:rPr>
        <w:t>The answer is not in the text.</w:t>
      </w:r>
    </w:p>
    <w:p w:rsidR="007C2030" w:rsidRPr="00A236FF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48"/>
          <w:szCs w:val="48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A236FF">
        <w:rPr>
          <w:rFonts w:ascii="TimesNewRoman" w:hAnsi="TimesNewRoman" w:cs="TimesNewRoman"/>
          <w:sz w:val="48"/>
          <w:szCs w:val="48"/>
        </w:rPr>
        <w:t>think about what</w:t>
      </w:r>
      <w:r w:rsidR="00A236FF">
        <w:rPr>
          <w:rFonts w:ascii="TimesNewRoman" w:hAnsi="TimesNewRoman" w:cs="TimesNewRoman"/>
          <w:sz w:val="48"/>
          <w:szCs w:val="48"/>
        </w:rPr>
        <w:t xml:space="preserve"> </w:t>
      </w:r>
      <w:r w:rsidRPr="00A236FF">
        <w:rPr>
          <w:rFonts w:ascii="TimesNewRoman" w:hAnsi="TimesNewRoman" w:cs="TimesNewRoman"/>
          <w:sz w:val="48"/>
          <w:szCs w:val="48"/>
        </w:rPr>
        <w:t>you already know</w:t>
      </w:r>
    </w:p>
    <w:p w:rsidR="007C2030" w:rsidRPr="00A236FF" w:rsidRDefault="007C2030" w:rsidP="007C20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A236FF">
        <w:rPr>
          <w:rFonts w:ascii="TimesNewRoman" w:hAnsi="TimesNewRoman" w:cs="TimesNewRoman"/>
          <w:sz w:val="52"/>
          <w:szCs w:val="52"/>
        </w:rPr>
        <w:t>think about what</w:t>
      </w:r>
      <w:r w:rsidR="00A236FF">
        <w:rPr>
          <w:rFonts w:ascii="TimesNewRoman" w:hAnsi="TimesNewRoman" w:cs="TimesNewRoman"/>
          <w:sz w:val="52"/>
          <w:szCs w:val="52"/>
        </w:rPr>
        <w:t xml:space="preserve"> </w:t>
      </w:r>
      <w:r w:rsidRPr="00A236FF">
        <w:rPr>
          <w:rFonts w:ascii="TimesNewRoman" w:hAnsi="TimesNewRoman" w:cs="TimesNewRoman"/>
          <w:sz w:val="52"/>
          <w:szCs w:val="52"/>
        </w:rPr>
        <w:t>you’ve read before</w:t>
      </w:r>
    </w:p>
    <w:p w:rsidR="007C2030" w:rsidRPr="007C2030" w:rsidRDefault="007C2030" w:rsidP="007C2030">
      <w:pPr>
        <w:rPr>
          <w:sz w:val="72"/>
          <w:szCs w:val="72"/>
        </w:rPr>
      </w:pPr>
      <w:r w:rsidRPr="007C2030">
        <w:rPr>
          <w:rFonts w:ascii="Arial" w:hAnsi="Arial" w:cs="Arial"/>
          <w:sz w:val="72"/>
          <w:szCs w:val="72"/>
        </w:rPr>
        <w:t>􀂃</w:t>
      </w:r>
      <w:r w:rsidRPr="007C2030">
        <w:rPr>
          <w:rFonts w:ascii="Wingdings-Regular" w:hAnsi="Wingdings-Regular" w:cs="Wingdings-Regular"/>
          <w:sz w:val="72"/>
          <w:szCs w:val="72"/>
        </w:rPr>
        <w:t xml:space="preserve"> </w:t>
      </w:r>
      <w:r w:rsidRPr="007C2030">
        <w:rPr>
          <w:rFonts w:ascii="TimesNewRoman" w:hAnsi="TimesNewRoman" w:cs="TimesNewRoman"/>
          <w:sz w:val="72"/>
          <w:szCs w:val="72"/>
        </w:rPr>
        <w:t>make connections</w:t>
      </w:r>
    </w:p>
    <w:sectPr w:rsidR="007C2030" w:rsidRPr="007C2030" w:rsidSect="006E094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NewRoman,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7C2030"/>
    <w:rsid w:val="0061286E"/>
    <w:rsid w:val="006E094C"/>
    <w:rsid w:val="007C2030"/>
    <w:rsid w:val="0093770E"/>
    <w:rsid w:val="00A236F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9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6F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3770E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3770E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483</Characters>
  <Application>Microsoft Macintosh Word</Application>
  <DocSecurity>0</DocSecurity>
  <Lines>4</Lines>
  <Paragraphs>1</Paragraphs>
  <ScaleCrop>false</ScaleCrop>
  <Company>WDMCS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lawl</dc:creator>
  <cp:keywords/>
  <dc:description/>
  <cp:lastModifiedBy>Lindsay Law</cp:lastModifiedBy>
  <cp:revision>2</cp:revision>
  <cp:lastPrinted>2012-04-01T17:21:00Z</cp:lastPrinted>
  <dcterms:created xsi:type="dcterms:W3CDTF">2012-04-02T19:23:00Z</dcterms:created>
  <dcterms:modified xsi:type="dcterms:W3CDTF">2012-04-02T19:23:00Z</dcterms:modified>
</cp:coreProperties>
</file>